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 Narrow" w:hAnsi="Arial Narrow" w:cs="Times New Roman"/>
          <w:sz w:val="24"/>
          <w:szCs w:val="24"/>
        </w:rPr>
      </w:pPr>
    </w:p>
    <w:p>
      <w:pPr>
        <w:jc w:val="both"/>
        <w:rPr>
          <w:rFonts w:ascii="Arial Narrow" w:hAnsi="Arial Narrow" w:cs="Times New Roman"/>
          <w:sz w:val="24"/>
          <w:szCs w:val="24"/>
        </w:rPr>
      </w:pPr>
    </w:p>
    <w:p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ДО</w:t>
      </w:r>
    </w:p>
    <w:p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НИКОЛА БЕЛИШКИ</w:t>
      </w:r>
    </w:p>
    <w:p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КМЕТ НА ОБЩИНА ПАНАГЮРИЩЕ</w:t>
      </w:r>
    </w:p>
    <w:p>
      <w:pPr>
        <w:jc w:val="both"/>
        <w:rPr>
          <w:rFonts w:ascii="Arial Narrow" w:hAnsi="Arial Narrow" w:cs="Times New Roman"/>
          <w:sz w:val="24"/>
          <w:szCs w:val="24"/>
        </w:rPr>
      </w:pPr>
    </w:p>
    <w:p>
      <w:pPr>
        <w:jc w:val="both"/>
        <w:rPr>
          <w:rFonts w:ascii="Arial Narrow" w:hAnsi="Arial Narrow" w:cs="Times New Roman"/>
          <w:sz w:val="24"/>
          <w:szCs w:val="24"/>
        </w:rPr>
      </w:pPr>
    </w:p>
    <w:p>
      <w:pPr>
        <w:jc w:val="both"/>
        <w:rPr>
          <w:rFonts w:ascii="Arial Narrow" w:hAnsi="Arial Narrow" w:cs="Times New Roman"/>
          <w:sz w:val="24"/>
          <w:szCs w:val="24"/>
        </w:rPr>
      </w:pPr>
    </w:p>
    <w:p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Г О Д И Ш Е Н  О Т Ч Е Т  ЗА   2 0 1 9  Г О Д И Н А</w:t>
      </w:r>
    </w:p>
    <w:p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От инж. Савка Филипова Гешанова – Председател на НЧ „Свети Боян Княз Български-2006“ – гр. Панагюрище</w:t>
      </w: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 xml:space="preserve">ОТНОСНО: </w:t>
      </w:r>
      <w:r>
        <w:rPr>
          <w:rFonts w:ascii="Tahoma" w:hAnsi="Tahoma" w:cs="Tahoma"/>
          <w:b/>
        </w:rPr>
        <w:t>Разпределение на държавната субсидия за издръжка на НЧ „Свети Боян Княз Български-2006“, гр. Панагюрище за 2019 г.</w:t>
      </w:r>
    </w:p>
    <w:p>
      <w:pPr>
        <w:jc w:val="both"/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  <w:b/>
        </w:rPr>
      </w:pPr>
    </w:p>
    <w:p>
      <w:pPr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ГОСПОДИН БЕЛИШКИ,</w:t>
      </w:r>
    </w:p>
    <w:p>
      <w:pPr>
        <w:jc w:val="both"/>
        <w:rPr>
          <w:rFonts w:ascii="Tahoma" w:hAnsi="Tahoma" w:cs="Tahoma"/>
          <w:b/>
        </w:rPr>
      </w:pP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През 2019 година НЧ „Свети Боян Княз Български-2006“ изпълнява своята дейност, за осъществяване на поставените цели в годишната програма на дейностите, а именно: Да задоволява потребностите на самодейцитете, свързани с обичаите и традициите, обогатяване на културния живот, възпитание в културни ценности и усъвършенстване на творческите умения на млади и талантливи хора от Община Панагюрище.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През изтеклата 2019 г. осъществиха своята дейност:</w:t>
      </w:r>
    </w:p>
    <w:p>
      <w:pPr>
        <w:pStyle w:val="9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Танцова формация „Средногорци“ – състав за автентични народни танци с ръководител Иван Тасев. Групата значително увеличи броя на членовете си – 30 самодейци, разделени в две групи: Група напреднали – 20 бр. и група начинаещи – 10 бр.</w:t>
      </w:r>
    </w:p>
    <w:p>
      <w:pPr>
        <w:pStyle w:val="9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Вокална група „Магия“ - деца на възраст 11 г. с ръководител Иван Иванов – изпълнения на песен с патриотична насоченост и фолклорна </w:t>
      </w:r>
    </w:p>
    <w:p>
      <w:pPr>
        <w:pStyle w:val="9"/>
        <w:numPr>
          <w:numId w:val="0"/>
        </w:numPr>
        <w:jc w:val="both"/>
        <w:rPr>
          <w:rFonts w:ascii="Tahoma" w:hAnsi="Tahoma" w:cs="Tahoma"/>
        </w:rPr>
      </w:pPr>
    </w:p>
    <w:p>
      <w:pPr>
        <w:pStyle w:val="9"/>
        <w:numPr>
          <w:numId w:val="0"/>
        </w:numPr>
        <w:jc w:val="both"/>
        <w:rPr>
          <w:rFonts w:ascii="Tahoma" w:hAnsi="Tahoma" w:cs="Tahoma"/>
        </w:rPr>
      </w:pPr>
    </w:p>
    <w:p>
      <w:pPr>
        <w:pStyle w:val="9"/>
        <w:numPr>
          <w:numId w:val="0"/>
        </w:numPr>
        <w:jc w:val="both"/>
        <w:rPr>
          <w:rFonts w:ascii="Tahoma" w:hAnsi="Tahoma" w:cs="Tahoma"/>
        </w:rPr>
      </w:pPr>
    </w:p>
    <w:p>
      <w:pPr>
        <w:pStyle w:val="9"/>
        <w:numPr>
          <w:numId w:val="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те</w:t>
      </w:r>
      <w:r>
        <w:rPr>
          <w:rFonts w:ascii="Tahoma" w:hAnsi="Tahoma" w:cs="Tahoma"/>
          <w:lang w:val="bg-BG"/>
        </w:rPr>
        <w:t>м</w:t>
      </w:r>
      <w:r>
        <w:rPr>
          <w:rFonts w:ascii="Tahoma" w:hAnsi="Tahoma" w:cs="Tahoma"/>
        </w:rPr>
        <w:t>атика. Брой на децата – 10 бр.</w:t>
      </w:r>
    </w:p>
    <w:p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Формите на участие и изявите през изминалата година в местни, регионални и национални фестивали и конкурси на самодейците от Читалището са, както следва:</w:t>
      </w:r>
    </w:p>
    <w:p>
      <w:pPr>
        <w:pStyle w:val="9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23 март – 2019 г. участие на ТС „Средногорци“ в Национален фестивал за танцово изкуство „Пролетно хоро. Грамота за участие;</w:t>
      </w:r>
    </w:p>
    <w:p>
      <w:pPr>
        <w:pStyle w:val="9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Отбелязване на „Денят на самодееца“ с широк кръг от читалищни дейци в ресторант „Виктория“; </w:t>
      </w:r>
    </w:p>
    <w:p>
      <w:pPr>
        <w:pStyle w:val="9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30 ноември 2019 г.- Участие на ТФ „Средногорци“ в Национален фестивал „Тракийска броеница“, гр. Пазарджик. Грамота за участие;</w:t>
      </w:r>
    </w:p>
    <w:p>
      <w:pPr>
        <w:pStyle w:val="9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14 декември 2019 г. – Участие на децата от ВГ „Магия“ в </w:t>
      </w:r>
      <w:r>
        <w:rPr>
          <w:rFonts w:ascii="Tahoma" w:hAnsi="Tahoma" w:cs="Tahoma"/>
          <w:lang w:val="en-US"/>
        </w:rPr>
        <w:t>XIV</w:t>
      </w:r>
      <w:r>
        <w:rPr>
          <w:rFonts w:ascii="Tahoma" w:hAnsi="Tahoma" w:cs="Tahoma"/>
        </w:rPr>
        <w:t xml:space="preserve"> Национален конкурс „Диана глас – 2019 година“, гр. Ямбол. Конкурсът е за за млади вокални изпълнители – поп, рок и джаз пеене. Награда – 2 място в детски певчески конкурс – </w:t>
      </w:r>
      <w:r>
        <w:rPr>
          <w:rFonts w:ascii="Tahoma" w:hAnsi="Tahoma" w:cs="Tahoma"/>
          <w:lang w:val="en-US"/>
        </w:rPr>
        <w:t>II</w:t>
      </w:r>
      <w:r>
        <w:rPr>
          <w:rFonts w:ascii="Tahoma" w:hAnsi="Tahoma" w:cs="Tahoma"/>
        </w:rPr>
        <w:t>- ра възрастова група.</w:t>
      </w:r>
    </w:p>
    <w:p>
      <w:pPr>
        <w:jc w:val="center"/>
        <w:rPr>
          <w:rFonts w:ascii="Tahoma" w:hAnsi="Tahoma" w:cs="Tahoma"/>
          <w:b/>
          <w:u w:val="single"/>
        </w:rPr>
      </w:pPr>
    </w:p>
    <w:p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ГОДИШЕН ФИНАНСОВ ОТЧЕТ ЗА ПРИХОДИ И РАЗХОДИ ЗА 2019 ГОДИНА</w:t>
      </w:r>
    </w:p>
    <w:p>
      <w:pPr>
        <w:ind w:firstLine="708"/>
        <w:jc w:val="both"/>
        <w:rPr>
          <w:rFonts w:ascii="Tahoma" w:hAnsi="Tahoma" w:cs="Tahoma"/>
          <w:b/>
        </w:rPr>
      </w:pPr>
    </w:p>
    <w:p>
      <w:pPr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Приходите на Народно Читалище „Свети Боян Княз Български-2006“ са формирани от държавни субсидия, субсидия от Община Панагюрище, дарения и членски внос.</w:t>
      </w:r>
    </w:p>
    <w:p>
      <w:pPr>
        <w:pStyle w:val="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Същинска дейност – участия на самодейците, възнаграждения по трудови и граждански договори, осигуровки за сметка на работодателя, транспортни услуги.</w:t>
      </w:r>
    </w:p>
    <w:p>
      <w:pPr>
        <w:pStyle w:val="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Административни разходи – пощенски разходи, телефони и интернет такси, канцеларски материали.</w:t>
      </w:r>
    </w:p>
    <w:p>
      <w:pPr>
        <w:pStyle w:val="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Външни услуги – разходи за наем на помещение /до май 2019/, счетоводно обслужване, банкови такси, застраховки и данъци.</w:t>
      </w:r>
    </w:p>
    <w:p>
      <w:pPr>
        <w:pStyle w:val="9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Рекламна дейност – изготвяне на брошури, обяви и покани.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ПРИХОДИ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11059,41 лв.</w:t>
      </w:r>
    </w:p>
    <w:p>
      <w:pPr>
        <w:pStyle w:val="9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Наличност към 01.01.2018 г.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8,41 лв.</w:t>
      </w:r>
    </w:p>
    <w:p>
      <w:pPr>
        <w:pStyle w:val="9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Държавна субсидия за 2019 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9490,00 лв.</w:t>
      </w:r>
    </w:p>
    <w:p>
      <w:pPr>
        <w:pStyle w:val="9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Субсидия от Община Панагюрище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1060,00 лв.</w:t>
      </w:r>
    </w:p>
    <w:p>
      <w:pPr>
        <w:pStyle w:val="9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Членски внос и такси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151,00 лв.</w:t>
      </w:r>
    </w:p>
    <w:p>
      <w:pPr>
        <w:pStyle w:val="9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Дарение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350,00 лв.</w:t>
      </w: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  <w:b/>
          <w:u w:val="single"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РАЗХОДИ:</w:t>
      </w:r>
      <w:r>
        <w:rPr>
          <w:rFonts w:ascii="Tahoma" w:hAnsi="Tahoma" w:cs="Tahoma"/>
          <w:b/>
        </w:rPr>
        <w:t xml:space="preserve"> 10340,15 лв.</w:t>
      </w:r>
    </w:p>
    <w:p>
      <w:pPr>
        <w:jc w:val="both"/>
        <w:rPr>
          <w:rFonts w:ascii="Tahoma" w:hAnsi="Tahoma" w:cs="Tahoma"/>
        </w:rPr>
      </w:pPr>
    </w:p>
    <w:p>
      <w:pPr>
        <w:pStyle w:val="9"/>
        <w:numPr>
          <w:ilvl w:val="0"/>
          <w:numId w:val="5"/>
        </w:num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За същинска дейност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7598,73 лв.</w:t>
      </w:r>
    </w:p>
    <w:p>
      <w:pPr>
        <w:pStyle w:val="9"/>
        <w:numPr>
          <w:ilvl w:val="0"/>
          <w:numId w:val="5"/>
        </w:num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Административни разходи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211,51 лв.</w:t>
      </w:r>
    </w:p>
    <w:p>
      <w:pPr>
        <w:pStyle w:val="9"/>
        <w:numPr>
          <w:ilvl w:val="0"/>
          <w:numId w:val="5"/>
        </w:num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За външни услуги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2529,21 лв.</w:t>
      </w:r>
    </w:p>
    <w:p>
      <w:pPr>
        <w:jc w:val="both"/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Наличност към 31.12.2019 год.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719,26 лв.</w:t>
      </w:r>
    </w:p>
    <w:p>
      <w:pPr>
        <w:jc w:val="both"/>
        <w:rPr>
          <w:rFonts w:ascii="Tahoma" w:hAnsi="Tahoma" w:cs="Tahoma"/>
          <w:b/>
        </w:rPr>
      </w:pPr>
    </w:p>
    <w:p>
      <w:pPr>
        <w:jc w:val="both"/>
        <w:rPr>
          <w:rFonts w:ascii="Tahoma" w:hAnsi="Tahoma" w:cs="Tahoma"/>
          <w:b/>
        </w:rPr>
      </w:pPr>
    </w:p>
    <w:p>
      <w:pPr>
        <w:jc w:val="center"/>
        <w:rPr>
          <w:rFonts w:ascii="Tahoma" w:hAnsi="Tahoma" w:cs="Tahoma"/>
        </w:rPr>
      </w:pPr>
      <w:r>
        <w:rPr>
          <w:rFonts w:hint="default" w:ascii="Tahoma" w:hAnsi="Tahoma" w:cs="Tahoma"/>
          <w:lang w:val="bg-BG"/>
        </w:rPr>
        <w:t>11</w:t>
      </w:r>
      <w:r>
        <w:rPr>
          <w:rFonts w:ascii="Tahoma" w:hAnsi="Tahoma" w:cs="Tahoma"/>
        </w:rPr>
        <w:t>.03.2020 год.</w:t>
      </w: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</w:rPr>
      </w:pPr>
      <w:bookmarkStart w:id="0" w:name="_GoBack"/>
      <w:bookmarkEnd w:id="0"/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Председател на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НЧ “Св.Боян Княз Български-2006“:………………………………….</w:t>
      </w:r>
    </w:p>
    <w:p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>/ Инж. Савка Гешанова /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Narrow">
    <w:altName w:val="Arial"/>
    <w:panose1 w:val="020B0606020202030204"/>
    <w:charset w:val="CC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-109220</wp:posOffset>
              </wp:positionV>
              <wp:extent cx="573659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65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 xml:space="preserve">Гр. Панагюрище - 4500, окр. Пазарджик, ул. “Богдан Овесянин” № 1, 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e-mail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: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"mailto:svetiboyan2006@abv.bg"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  <w:b/>
                              <w:bCs/>
                              <w:color w:val="0D0DFF" w:themeColor="hyperlink" w:themeTint="F2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hlink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svetiboyan2006@abv.bg</w:t>
                          </w:r>
                          <w:r>
                            <w:rPr>
                              <w:rStyle w:val="6"/>
                              <w:b/>
                              <w:bCs/>
                              <w:color w:val="0D0DFF" w:themeColor="hyperlink" w:themeTint="F2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hlink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:lang w:val="en-US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 xml:space="preserve">, </w:t>
                          </w:r>
                          <w:r>
                            <w:rPr>
                              <w:b/>
                              <w:bCs/>
                              <w:color w:val="0D0D0D" w:themeColor="text1" w:themeTint="F2"/>
                              <w:sz w:val="22"/>
                              <w:szCs w:val="22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моб. 0885 990 222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6pt;margin-top:-8.6pt;height:144pt;width:451.7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WzB67VAAAACgEAAA8AAAAAAAAAAQAg&#10;AAAAIgAAAGRycy9kb3ducmV2LnhtbFBLAQIUABQAAAAIAIdO4kD97/uXEQIAABgEAAAOAAAAAAAA&#10;AAEAIAAAACQBAABkcnMvZTJvRG9jLnhtbFBLBQYAAAAABgAGAFkBAACn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2"/>
                      <w:jc w:val="center"/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 xml:space="preserve">Гр. Панагюрище - 4500, окр. Пазарджик, ул. “Богдан Овесянин” № 1, 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e-mail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: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"mailto:svetiboyan2006@abv.bg"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  <w:b/>
                        <w:bCs/>
                        <w:color w:val="0D0DFF" w:themeColor="hyperlink" w:themeTint="F2"/>
                        <w:sz w:val="22"/>
                        <w:szCs w:val="22"/>
                        <w:lang w:val="en-US"/>
                        <w14:textFill>
                          <w14:solidFill>
                            <w14:schemeClr w14:val="hlink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svetiboyan2006@abv.bg</w:t>
                    </w:r>
                    <w:r>
                      <w:rPr>
                        <w:rStyle w:val="6"/>
                        <w:b/>
                        <w:bCs/>
                        <w:color w:val="0D0DFF" w:themeColor="hyperlink" w:themeTint="F2"/>
                        <w:sz w:val="22"/>
                        <w:szCs w:val="22"/>
                        <w:lang w:val="en-US"/>
                        <w14:textFill>
                          <w14:solidFill>
                            <w14:schemeClr w14:val="hlink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:lang w:val="en-US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 xml:space="preserve">, </w:t>
                    </w:r>
                    <w:r>
                      <w:rPr>
                        <w:b/>
                        <w:bCs/>
                        <w:color w:val="0D0D0D" w:themeColor="text1" w:themeTint="F2"/>
                        <w:sz w:val="22"/>
                        <w:szCs w:val="22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моб. 0885 990 222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ahoma" w:hAnsi="Tahoma" w:cs="Tahoma"/>
        <w:b/>
        <w:bCs/>
        <w:sz w:val="24"/>
        <w:szCs w:val="24"/>
        <w:lang w:eastAsia="bg-BG"/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drawing>
        <wp:inline distT="0" distB="0" distL="114300" distR="114300">
          <wp:extent cx="711200" cy="506730"/>
          <wp:effectExtent l="0" t="0" r="12700" b="7620"/>
          <wp:docPr id="4" name="Picture 4" descr="open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penboo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558800</wp:posOffset>
              </wp:positionH>
              <wp:positionV relativeFrom="paragraph">
                <wp:posOffset>165735</wp:posOffset>
              </wp:positionV>
              <wp:extent cx="5238115" cy="80264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115" cy="802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prstDash val="sysDot"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D0D0D" w:themeColor="text1" w:themeTint="F2"/>
                              <w:sz w:val="24"/>
                              <w:szCs w:val="24"/>
                              <w14:textFill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</w14:textFill>
                            </w:rPr>
                            <w:t>“Народно читалище СВ. БОЯН КНЯЗ БЪЛГАРСКИ – 2006”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pt;margin-top:13.05pt;height:63.2pt;width:412.4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+flU2AAA&#10;AAkBAAAPAAAAAAAAAAEAIAAAACIAAABkcnMvZG93bnJldi54bWxQSwECFAAUAAAACACHTuJAhnbZ&#10;xB4CAAAxBAAADgAAAAAAAAABACAAAAAnAQAAZHJzL2Uyb0RvYy54bWxQSwUGAAAAAAYABgBZAQAA&#10;twUAAAAA&#10;">
              <v:fill on="f" focussize="0,0"/>
              <v:stroke on="f" weight="0.5pt" dashstyle="1 1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  <w:p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D0D0D" w:themeColor="text1" w:themeTint="F2"/>
                        <w:sz w:val="24"/>
                        <w:szCs w:val="24"/>
                        <w14:textFill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</w14:textFill>
                      </w:rPr>
                      <w:t>“Народно читалище СВ. БОЯН КНЯЗ БЪЛГАРСКИ – 2006”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CFF"/>
    <w:multiLevelType w:val="multilevel"/>
    <w:tmpl w:val="1A1C5CFF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5C1B4E11"/>
    <w:multiLevelType w:val="multilevel"/>
    <w:tmpl w:val="5C1B4E11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nsid w:val="5C311489"/>
    <w:multiLevelType w:val="multilevel"/>
    <w:tmpl w:val="5C3114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74DD3"/>
    <w:multiLevelType w:val="multilevel"/>
    <w:tmpl w:val="7A974DD3"/>
    <w:lvl w:ilvl="0" w:tentative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F30058"/>
    <w:multiLevelType w:val="multilevel"/>
    <w:tmpl w:val="7AF300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E"/>
    <w:rsid w:val="00070C8B"/>
    <w:rsid w:val="0013037C"/>
    <w:rsid w:val="00140A04"/>
    <w:rsid w:val="00180CC7"/>
    <w:rsid w:val="001F10F9"/>
    <w:rsid w:val="002038BB"/>
    <w:rsid w:val="002313B7"/>
    <w:rsid w:val="002B046E"/>
    <w:rsid w:val="003134B3"/>
    <w:rsid w:val="00393090"/>
    <w:rsid w:val="0039350E"/>
    <w:rsid w:val="00486A79"/>
    <w:rsid w:val="00492C08"/>
    <w:rsid w:val="00554C22"/>
    <w:rsid w:val="005B07F3"/>
    <w:rsid w:val="005D0E56"/>
    <w:rsid w:val="005E1D2F"/>
    <w:rsid w:val="005F0412"/>
    <w:rsid w:val="005F4EBD"/>
    <w:rsid w:val="006015DA"/>
    <w:rsid w:val="006071EF"/>
    <w:rsid w:val="00671895"/>
    <w:rsid w:val="00690BC5"/>
    <w:rsid w:val="00702BBA"/>
    <w:rsid w:val="00713259"/>
    <w:rsid w:val="00722D56"/>
    <w:rsid w:val="0072799F"/>
    <w:rsid w:val="00732AB2"/>
    <w:rsid w:val="0077584F"/>
    <w:rsid w:val="007F2434"/>
    <w:rsid w:val="0087067C"/>
    <w:rsid w:val="008C6657"/>
    <w:rsid w:val="008F1001"/>
    <w:rsid w:val="00967CE0"/>
    <w:rsid w:val="009A43B3"/>
    <w:rsid w:val="00A03DFB"/>
    <w:rsid w:val="00A30426"/>
    <w:rsid w:val="00AE179E"/>
    <w:rsid w:val="00B656D2"/>
    <w:rsid w:val="00B67224"/>
    <w:rsid w:val="00BC3AD1"/>
    <w:rsid w:val="00C05DE6"/>
    <w:rsid w:val="00C404BC"/>
    <w:rsid w:val="00C52F4E"/>
    <w:rsid w:val="00C65FD2"/>
    <w:rsid w:val="00C70666"/>
    <w:rsid w:val="00C84C3D"/>
    <w:rsid w:val="00CE06A7"/>
    <w:rsid w:val="00D92DCE"/>
    <w:rsid w:val="00E33906"/>
    <w:rsid w:val="00E652C4"/>
    <w:rsid w:val="00E7410A"/>
    <w:rsid w:val="0674342A"/>
    <w:rsid w:val="09331FF9"/>
    <w:rsid w:val="09A52297"/>
    <w:rsid w:val="0D020D17"/>
    <w:rsid w:val="16837852"/>
    <w:rsid w:val="16B22876"/>
    <w:rsid w:val="2B816526"/>
    <w:rsid w:val="31311478"/>
    <w:rsid w:val="333E4C6A"/>
    <w:rsid w:val="35EA771A"/>
    <w:rsid w:val="45DD4C76"/>
    <w:rsid w:val="4D6405E7"/>
    <w:rsid w:val="572A1F9D"/>
    <w:rsid w:val="57A62C1F"/>
    <w:rsid w:val="594F41FF"/>
    <w:rsid w:val="65A23058"/>
    <w:rsid w:val="663A009E"/>
    <w:rsid w:val="69506547"/>
    <w:rsid w:val="707C1C7B"/>
    <w:rsid w:val="73DF4B69"/>
    <w:rsid w:val="76C4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semiHidden/>
    <w:unhideWhenUsed/>
    <w:uiPriority w:val="99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Style1"/>
    <w:basedOn w:val="3"/>
    <w:qFormat/>
    <w:uiPriority w:val="0"/>
    <w:rPr>
      <w:rFonts w:eastAsiaTheme="minorEastAsi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464</Words>
  <Characters>2645</Characters>
  <Lines>22</Lines>
  <Paragraphs>6</Paragraphs>
  <TotalTime>104</TotalTime>
  <ScaleCrop>false</ScaleCrop>
  <LinksUpToDate>false</LinksUpToDate>
  <CharactersWithSpaces>3103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2020-03-07T17:12:00Z</dcterms:created>
  <dc:creator>Admin</dc:creator>
  <cp:lastModifiedBy>User</cp:lastModifiedBy>
  <cp:lastPrinted>2020-03-11T10:19:39Z</cp:lastPrinted>
  <dcterms:modified xsi:type="dcterms:W3CDTF">2020-03-11T10:19:54Z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